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28" w:rsidRDefault="00FE5972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  <w:r w:rsidRPr="00FE5972">
        <w:rPr>
          <w:rFonts w:ascii="Arial" w:hAnsi="Arial"/>
          <w:b/>
          <w:bCs/>
        </w:rPr>
        <w:t>FORMULARZ OFERTOWY</w:t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 w:rsidR="00CF5228" w:rsidRPr="00A57DFD">
        <w:rPr>
          <w:rFonts w:ascii="Arial" w:hAnsi="Arial"/>
          <w:b/>
          <w:bCs/>
          <w:u w:val="single"/>
        </w:rPr>
        <w:t>Załącznik</w:t>
      </w:r>
      <w:r w:rsidR="00CF5228">
        <w:rPr>
          <w:rFonts w:ascii="Arial" w:hAnsi="Arial"/>
          <w:b/>
          <w:bCs/>
          <w:u w:val="single"/>
        </w:rPr>
        <w:t xml:space="preserve"> nr </w:t>
      </w:r>
      <w:r w:rsidR="00372D7A">
        <w:rPr>
          <w:rFonts w:ascii="Arial" w:hAnsi="Arial"/>
          <w:b/>
          <w:bCs/>
          <w:u w:val="single"/>
        </w:rPr>
        <w:t>A</w:t>
      </w:r>
      <w:r w:rsidR="00CF5228">
        <w:rPr>
          <w:rFonts w:ascii="Arial" w:hAnsi="Arial"/>
          <w:b/>
          <w:bCs/>
          <w:u w:val="single"/>
        </w:rPr>
        <w:t xml:space="preserve"> do</w:t>
      </w:r>
      <w:r w:rsidR="00CF5228" w:rsidRPr="00A57DFD">
        <w:rPr>
          <w:rFonts w:ascii="Arial" w:hAnsi="Arial"/>
          <w:b/>
          <w:bCs/>
          <w:u w:val="single"/>
        </w:rPr>
        <w:t xml:space="preserve"> SIWZ</w:t>
      </w:r>
    </w:p>
    <w:p w:rsidR="00CF5228" w:rsidRPr="00A57DFD" w:rsidRDefault="0038129D" w:rsidP="00CF5228">
      <w:pPr>
        <w:spacing w:line="200" w:lineRule="atLeast"/>
        <w:rPr>
          <w:rFonts w:ascii="Arial" w:hAnsi="Arial"/>
          <w:b/>
          <w:bCs/>
          <w:u w:val="single"/>
        </w:rPr>
      </w:pPr>
      <w:r>
        <w:rPr>
          <w:rFonts w:ascii="Arial" w:hAnsi="Arial" w:cs="Arial"/>
          <w:b/>
        </w:rPr>
        <w:t>SPW.272.        .2014</w:t>
      </w:r>
    </w:p>
    <w:p w:rsidR="00CF5228" w:rsidRDefault="00CF5228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</w:p>
    <w:p w:rsidR="00CF5228" w:rsidRDefault="00CF5228" w:rsidP="00CF5228">
      <w:pPr>
        <w:spacing w:line="200" w:lineRule="atLeast"/>
        <w:jc w:val="center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Szczegółowy opis przedmiotu zamówienia </w:t>
      </w:r>
    </w:p>
    <w:p w:rsidR="00CF5228" w:rsidRPr="00521951" w:rsidRDefault="00CF5228" w:rsidP="00CF5228">
      <w:pPr>
        <w:pStyle w:val="Zwykytekst1"/>
        <w:rPr>
          <w:rFonts w:ascii="Arial" w:hAnsi="Arial"/>
          <w:b/>
          <w:bCs/>
        </w:rPr>
      </w:pPr>
    </w:p>
    <w:p w:rsidR="00E22C26" w:rsidRDefault="00CF5228" w:rsidP="00B52415">
      <w:pPr>
        <w:jc w:val="center"/>
        <w:rPr>
          <w:noProof/>
        </w:rPr>
      </w:pPr>
      <w:r w:rsidRPr="00CF5228">
        <w:rPr>
          <w:rFonts w:ascii="Arial" w:eastAsia="SimSun" w:hAnsi="Arial" w:cs="Arial"/>
          <w:b/>
          <w:u w:val="single"/>
        </w:rPr>
        <w:t>Adaptacja zabytkowego pałacu w Chrzęsnem na cele edukacyjno-kulturalne –</w:t>
      </w:r>
      <w:r w:rsidR="005469CE">
        <w:rPr>
          <w:rFonts w:ascii="Arial" w:eastAsia="SimSun" w:hAnsi="Arial" w:cs="Arial"/>
          <w:b/>
          <w:u w:val="single"/>
        </w:rPr>
        <w:t xml:space="preserve"> wyposażenie zespołu pałacowego,</w:t>
      </w:r>
      <w:r w:rsidRPr="00CF5228">
        <w:rPr>
          <w:rFonts w:ascii="Arial" w:eastAsia="SimSun" w:hAnsi="Arial" w:cs="Arial"/>
          <w:b/>
          <w:u w:val="single"/>
        </w:rPr>
        <w:t xml:space="preserve"> </w:t>
      </w:r>
      <w:r w:rsidR="004F198A">
        <w:rPr>
          <w:rFonts w:ascii="Arial" w:eastAsia="SimSun" w:hAnsi="Arial" w:cs="Arial"/>
          <w:b/>
          <w:u w:val="single"/>
        </w:rPr>
        <w:t>wykonanie i montaż elementów stolarskich – obudowy grzejników, drzwi, okiennice, boazeria</w:t>
      </w:r>
    </w:p>
    <w:p w:rsidR="00CF5228" w:rsidRDefault="00CF5228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7E144F" w:rsidRPr="009020FC" w:rsidRDefault="007E144F">
      <w:pPr>
        <w:rPr>
          <w:rFonts w:ascii="Times New Roman" w:hAnsi="Times New Roman" w:cs="Times New Roman"/>
          <w:b/>
          <w:sz w:val="28"/>
        </w:rPr>
      </w:pPr>
    </w:p>
    <w:tbl>
      <w:tblPr>
        <w:tblW w:w="133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13"/>
        <w:gridCol w:w="992"/>
        <w:gridCol w:w="6211"/>
      </w:tblGrid>
      <w:tr w:rsidR="00F1453F" w:rsidRPr="007E144F" w:rsidTr="00B52415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F1453F" w:rsidRPr="000F6C93" w:rsidRDefault="000F6C93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="00F1453F"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.p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F1453F" w:rsidRPr="000F6C93" w:rsidRDefault="00F1453F" w:rsidP="007E14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Nazwa produktu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F1453F" w:rsidRPr="000F6C93" w:rsidRDefault="00F1453F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Ilość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F1453F" w:rsidRPr="000F6C93" w:rsidRDefault="00F1453F" w:rsidP="00E33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Wymagania/Uwagi</w:t>
            </w: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3" w:type="dxa"/>
          </w:tcPr>
          <w:p w:rsidR="005642E4" w:rsidRPr="005642E4" w:rsidRDefault="000B0745" w:rsidP="000B074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Okiennice wewnętrzne drewniane (Wielka Sień</w:t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) </w:t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br/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br/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B602F4" wp14:editId="299C30EB">
                  <wp:extent cx="1171575" cy="1562100"/>
                  <wp:effectExtent l="19050" t="0" r="9525" b="0"/>
                  <wp:docPr id="20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2" descr="okiennica o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0D7EE3" wp14:editId="68C9AA4C">
                  <wp:extent cx="1114425" cy="1485900"/>
                  <wp:effectExtent l="19050" t="0" r="9525" b="0"/>
                  <wp:docPr id="21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3" descr="okiennica za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B21" w:rsidRPr="005642E4" w:rsidRDefault="00DF6B21" w:rsidP="000B07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2E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</w:tcPr>
          <w:p w:rsidR="00DF6B21" w:rsidRPr="005642E4" w:rsidRDefault="00FB5854" w:rsidP="00FB5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B21" w:rsidRPr="00564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642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F6B21" w:rsidRDefault="000B0745" w:rsidP="00AC605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Podział na 4 kwatery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 xml:space="preserve"> skrzydła łamane składane do środka. Wykonane z masywu dębowego barwionego, </w:t>
            </w:r>
            <w:r w:rsidR="00616C97">
              <w:rPr>
                <w:rFonts w:ascii="Times New Roman" w:hAnsi="Times New Roman" w:cs="Times New Roman"/>
                <w:sz w:val="24"/>
                <w:szCs w:val="24"/>
              </w:rPr>
              <w:t xml:space="preserve">klejonego, 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abezpieczonego woskiem,  ze stylizowanymi okuciami, wzor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>y i kolorystyka do uzgodnienia wg próbek.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br/>
              <w:t>Wym.</w:t>
            </w:r>
            <w:r w:rsidR="00FB5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około 154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FB5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br/>
              <w:t>GÓRNA KWATERA ZAKOŃCZONA ŁUKIEM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>, w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g kształtu nadproża.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677FAC" w:rsidRPr="00874A89" w:rsidRDefault="00677FAC" w:rsidP="00677F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F.</w:t>
            </w:r>
          </w:p>
          <w:p w:rsidR="00677FAC" w:rsidRPr="005642E4" w:rsidRDefault="00677FAC" w:rsidP="00AC6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745" w:rsidRPr="005642E4" w:rsidRDefault="000B0745" w:rsidP="000B0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3C753B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DF6B21" w:rsidRPr="003C753B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5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3C753B" w:rsidRPr="00AF23E3" w:rsidRDefault="005642E4" w:rsidP="00AF23E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3E3">
              <w:rPr>
                <w:rFonts w:ascii="Times New Roman" w:hAnsi="Times New Roman" w:cs="Times New Roman"/>
                <w:b/>
                <w:sz w:val="24"/>
                <w:szCs w:val="24"/>
              </w:rPr>
              <w:t>Okiennice wewnętrzne drewniane (</w:t>
            </w:r>
            <w:r w:rsidR="0042250D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AF23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ale </w:t>
            </w:r>
            <w:r w:rsidR="00AF23E3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  <w:r w:rsidRPr="00AF23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ystawowe i recepcja/szatnia) </w:t>
            </w:r>
          </w:p>
          <w:p w:rsidR="00DF6B21" w:rsidRPr="00AF23E3" w:rsidRDefault="00AF23E3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4EE512" wp14:editId="5CB6A77F">
                  <wp:extent cx="1171575" cy="1562100"/>
                  <wp:effectExtent l="19050" t="0" r="9525" b="0"/>
                  <wp:docPr id="22" name="Obraz 1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iennica o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44299D" wp14:editId="74FD67D0">
                  <wp:extent cx="1114425" cy="1485900"/>
                  <wp:effectExtent l="19050" t="0" r="9525" b="0"/>
                  <wp:docPr id="23" name="Obraz 2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iennica za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53B" w:rsidRDefault="003C753B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Default="00AC6054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Pr="00AF23E3" w:rsidRDefault="00AC6054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F6B21" w:rsidRPr="00AF23E3" w:rsidRDefault="00FB5854" w:rsidP="00FB5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F6B21" w:rsidRPr="00AF23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AF23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616C97" w:rsidRDefault="00AF23E3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Podział na 4 kwatery, skrzydła łamane składane do środka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Wykonane z masywu dębowego barwionego, 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klejonego,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zabezpieczonego woskiem,  ze stylizowanymi okuciami, wzory i kolorystyka do uzgodnienia wg próbek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  <w:t>Wym. około 154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FB5854" w:rsidRPr="00FB5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  <w:t>GÓRNA KWATERA ZAKOŃCZONA PROSTO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>, w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g kształtu nadproża.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677FAC" w:rsidRPr="00874A89" w:rsidRDefault="00677FAC" w:rsidP="00677F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F.</w:t>
            </w:r>
          </w:p>
          <w:p w:rsidR="00677FAC" w:rsidRPr="005642E4" w:rsidRDefault="00677FAC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Default="00DF6B21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FB5854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3E3" w:rsidRPr="00FB5854" w:rsidRDefault="00AF23E3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trHeight w:hRule="exact" w:val="4082"/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3" w:type="dxa"/>
          </w:tcPr>
          <w:p w:rsidR="003C753B" w:rsidRPr="0042250D" w:rsidRDefault="00AF23E3" w:rsidP="00AF23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Okiennice wewnętrzne drewniane (</w:t>
            </w:r>
            <w:r w:rsidRPr="004225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4225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</w:t>
            </w:r>
            <w:r w:rsidRPr="004225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all p</w:t>
            </w: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rzy windzie)</w:t>
            </w:r>
          </w:p>
          <w:p w:rsidR="00DF6B21" w:rsidRDefault="00AF23E3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B3B69F" wp14:editId="4471DBC9">
                  <wp:extent cx="1171575" cy="1562100"/>
                  <wp:effectExtent l="19050" t="0" r="9525" b="0"/>
                  <wp:docPr id="24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2" descr="okiennica o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753B"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F0988C2" wp14:editId="0BD0530C">
                  <wp:extent cx="1114425" cy="1485900"/>
                  <wp:effectExtent l="19050" t="0" r="9525" b="0"/>
                  <wp:docPr id="10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3" descr="okiennica za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054" w:rsidRDefault="00AC60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Default="00AC60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Pr="0042250D" w:rsidRDefault="00AC60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42250D" w:rsidRDefault="00DF6B2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42250D" w:rsidRDefault="00DF6B2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42250D" w:rsidRDefault="00FB5854" w:rsidP="00FB5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Default="00AF23E3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Podział na 4 kwatery, skrzydła łamane składane do środka.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Wykonane z masywu dębowego barwionego, 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klejonego, </w:t>
            </w:r>
            <w:r w:rsidR="002356C4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zabezpieczonego woskiem,  ze stylizowanymi okuciami, wzory i kolorystyka do uzgodnienia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br/>
              <w:t>Wym. około 154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250.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GÓRNA KWATERA ZAKOŃCZONA PROSTO, w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g kształtu nadproża.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677FAC" w:rsidRPr="00874A89" w:rsidRDefault="00677FAC" w:rsidP="00677F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F.</w:t>
            </w:r>
          </w:p>
          <w:p w:rsidR="00677FAC" w:rsidRPr="005642E4" w:rsidRDefault="00677FAC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Default="00DF6B21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Pr="0042250D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413" w:type="dxa"/>
          </w:tcPr>
          <w:p w:rsidR="0042250D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tralkowa  z siatką mosiężną</w:t>
            </w:r>
          </w:p>
          <w:p w:rsidR="003C753B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250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</w:t>
            </w:r>
            <w:r w:rsidR="0042250D" w:rsidRPr="0042250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</w: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F43229" wp14:editId="6F354F2B">
                  <wp:extent cx="2442709" cy="1466667"/>
                  <wp:effectExtent l="19050" t="0" r="0" b="0"/>
                  <wp:docPr id="971" name="Obraz 928" descr="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ud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39" cy="147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2B239F" wp14:editId="71028677">
                  <wp:extent cx="2705100" cy="1631565"/>
                  <wp:effectExtent l="19050" t="0" r="0" b="0"/>
                  <wp:docPr id="972" name="Obraz 17" descr="obud. z siatką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ud. z siatką2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47" cy="163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B21" w:rsidRPr="0042250D" w:rsidRDefault="00DF6B21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Default="00DF6B21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Pr="0042250D" w:rsidRDefault="00027434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42250D" w:rsidRDefault="00DF6B21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42250D" w:rsidRDefault="00FB5854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</w:tc>
        <w:tc>
          <w:tcPr>
            <w:tcW w:w="6211" w:type="dxa"/>
          </w:tcPr>
          <w:p w:rsidR="00616C97" w:rsidRDefault="00AC6054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Należy p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owiększyć otwór na froncie obudowy  z kratką mosiężną do wymiarów: 35,5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33 z ramką. Zastosować siatkę mosiężną – wzór koniczynka o drobnych oczkach ( wg istniejącej).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Wykończyć  kratki listwą o profilu mniejszym  i węższym od istniejącej. Wykonać zgodnie z listwą zastosowaną – profilowana szer. ok. 4.5 cm,  w boazerii.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Zmienić istniejące nóżki na  nóżki toczone spłaszczone  szer. ok. 10 cm równe szerokości pilasterka,  po 6 szt. do każdej wysłony. Wysokość obudowy dostosować pod parapet zachowując szczelinę około 0,5 -1cm. Podrzeźbić pilastry - wykonać głębsze kanelowanie. Siatkę mosiężną spatynować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(przyciemnić) – razem 3 szt.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B95DFB" w:rsidRPr="00874A89" w:rsidRDefault="00B95DFB" w:rsidP="00B95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C.</w:t>
            </w:r>
          </w:p>
          <w:p w:rsidR="00B95DFB" w:rsidRPr="005642E4" w:rsidRDefault="00B95DFB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D89" w:rsidRPr="0042250D" w:rsidRDefault="00885D89" w:rsidP="00885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D89" w:rsidRPr="0042250D" w:rsidRDefault="00885D89" w:rsidP="00FB5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413" w:type="dxa"/>
          </w:tcPr>
          <w:p w:rsidR="00DF6B21" w:rsidRPr="0042250D" w:rsidRDefault="00FB585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z siatką mosiężną  (</w:t>
            </w:r>
            <w:r w:rsidR="0042250D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ala różowa i niebieska)</w:t>
            </w:r>
            <w:r w:rsidR="0042250D"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</w:t>
            </w:r>
            <w:r w:rsidR="0042250D"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AA6A52" wp14:editId="59BDA939">
                  <wp:extent cx="2752848" cy="1698293"/>
                  <wp:effectExtent l="19050" t="0" r="9402" b="0"/>
                  <wp:docPr id="973" name="Obraz 929" descr="obud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ud 2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704" cy="170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50D" w:rsidRPr="0042250D" w:rsidRDefault="0042250D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11DCF3" wp14:editId="34565009">
                  <wp:extent cx="2628900" cy="1627860"/>
                  <wp:effectExtent l="19050" t="0" r="0" b="0"/>
                  <wp:docPr id="974" name="Obraz 1" descr="G:\Moje obrazy\MEBLE przetarg II\obud. z siatką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oje obrazy\MEBLE przetarg II\obud. z siatką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58" cy="1627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7C3" w:rsidRPr="0042250D" w:rsidRDefault="007607C3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07C3" w:rsidRDefault="007607C3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Pr="0042250D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42250D" w:rsidRDefault="0042250D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  <w:p w:rsidR="00DF6B21" w:rsidRPr="0042250D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16C97" w:rsidRDefault="0042250D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Powiększyć otwór na froncie obudowy  z kratką mosiężną do wymiarów: 105 x 40 cm z ramką. Zastosować siatkę mosiężną – wzór koniczynka o drobnych oczkach (wg istniejącej).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Wykończyć  kratki listwą o profilu mniejszym  i węższym od istniejącej. Wykonać zgodnie z listwą 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już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zastosowaną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 w obiekcie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– profilowana szer. ok. 4.5 cm,  w boazerii w Sali różowej i niebieskiej. 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Wymiary  bocznych ramek powiększyć do wymiarów: ok. szer. 14 cm x wys. 40 cm z ramką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Dołożyć nóżki toczone spłaszczone  szer. ok. 10 cm po 4 szt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do każdej wysłony i tym samym podnieść wysokość obudowy pod parapet zachowując szczelin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ę</w:t>
            </w:r>
            <w:r w:rsidR="007D77D3">
              <w:rPr>
                <w:rFonts w:ascii="Times New Roman" w:hAnsi="Times New Roman" w:cs="Times New Roman"/>
                <w:sz w:val="24"/>
                <w:szCs w:val="24"/>
              </w:rPr>
              <w:t xml:space="preserve"> około 0,5 -1cm. 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Zmienić kolor obudowy – zintegrować z kolorem stolarki okiennej, obudowy glifu okiennego – przemalować na RAL 1013.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B95DFB" w:rsidRPr="00874A89" w:rsidRDefault="00B95DFB" w:rsidP="00B95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C.</w:t>
            </w:r>
          </w:p>
          <w:p w:rsidR="00B95DFB" w:rsidRPr="005642E4" w:rsidRDefault="00B95DFB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0D" w:rsidRPr="0042250D" w:rsidRDefault="0042250D" w:rsidP="004225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413" w:type="dxa"/>
          </w:tcPr>
          <w:p w:rsidR="00DF6B21" w:rsidRPr="001635A0" w:rsidRDefault="0042250D" w:rsidP="0042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>Boazeria płycinowa  (Sala różowa i niebieska)</w:t>
            </w:r>
          </w:p>
          <w:p w:rsidR="007607C3" w:rsidRPr="001635A0" w:rsidRDefault="001635A0" w:rsidP="000274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13400A" wp14:editId="308C96B3">
                  <wp:extent cx="2828926" cy="1885950"/>
                  <wp:effectExtent l="19050" t="0" r="9524" b="0"/>
                  <wp:docPr id="975" name="Obraz 2" descr="G:\ABCD\Zdjęcia m.koss\boazeria s roz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BCD\Zdjęcia m.koss\boazeria s roz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6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1635A0" w:rsidRDefault="0042250D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1635A0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16C97" w:rsidRPr="005642E4" w:rsidRDefault="0042250D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Boazerie w sali Niebieskiej i Różowej razem z cokołem i dodatkowymi profilami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t xml:space="preserve"> należy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przemalować na kolor stropów drewnianych i karniszy,  dołożyć ćwierćwałek przy podłodze i półwałek na linii kontaktów (zamykający płyciny od dołu), wykonać  wykończenia,  zmienić pro</w:t>
            </w:r>
            <w:r w:rsidR="004C7F07">
              <w:rPr>
                <w:rFonts w:ascii="Times New Roman" w:hAnsi="Times New Roman" w:cs="Times New Roman"/>
                <w:sz w:val="24"/>
                <w:szCs w:val="24"/>
              </w:rPr>
              <w:t xml:space="preserve">porcje płyciny przy wejściu do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kaplicy i wykonać zakończenia listwą szer. ok. 8 cm przy ścianach kominkowych. 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Wys. 120 cm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t xml:space="preserve"> x 50 mb = 60 m2,  w tym: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Dł. w Sali różowej ok. 27 mb.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Dł. w Sali niebieskiej 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t xml:space="preserve">ok.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23 mb.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F6B21" w:rsidRPr="001635A0" w:rsidRDefault="0042250D" w:rsidP="00885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3" w:type="dxa"/>
          </w:tcPr>
          <w:p w:rsidR="001635A0" w:rsidRPr="001635A0" w:rsidRDefault="001635A0" w:rsidP="001635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>Boazeria płycinowa na klatce schodowej</w:t>
            </w:r>
          </w:p>
          <w:p w:rsidR="007607C3" w:rsidRPr="001635A0" w:rsidRDefault="001635A0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1CF310C" wp14:editId="14997C45">
                  <wp:extent cx="2967355" cy="1941766"/>
                  <wp:effectExtent l="19050" t="0" r="4445" b="0"/>
                  <wp:docPr id="976" name="Obraz 13" descr="boazeria schod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azeria schody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94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B21" w:rsidRPr="001635A0" w:rsidRDefault="00DF6B2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1635A0" w:rsidRDefault="00DF6B21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1635A0" w:rsidRDefault="00DF6B21" w:rsidP="00163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1635A0" w:rsidRPr="001635A0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Pr="005642E4" w:rsidRDefault="001635A0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Prace wykończeniowe, estetyzujące, wykończenie zakończeń,   miejscowe scalenie kolorystyczne, scalenie  kolorystyczne wangi i boazerii, listew cokołowych, zakończenia narożników (zawinięcia) na podestach i fragment  ściany na pierwszym biegu schodów. Połączyć z nowymi obudowami glifów na pi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>ętrze.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br/>
              <w:t>H 120 cm x 40 mb.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1635A0" w:rsidRPr="001635A0" w:rsidRDefault="001635A0" w:rsidP="00163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53B" w:rsidRPr="001635A0" w:rsidRDefault="003C753B" w:rsidP="003C75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7C3" w:rsidRPr="001635A0" w:rsidRDefault="007607C3" w:rsidP="003C75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1635A0" w:rsidRDefault="00DF6B21" w:rsidP="00760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413" w:type="dxa"/>
          </w:tcPr>
          <w:p w:rsidR="001635A0" w:rsidRPr="001635A0" w:rsidRDefault="001635A0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>Obudowa glifów drzwiowych</w:t>
            </w:r>
            <w:r w:rsidR="007607C3"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DF6B21" w:rsidRPr="001635A0" w:rsidRDefault="007607C3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1635A0" w:rsidRPr="001635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AA1DC9" wp14:editId="72456D2D">
                  <wp:extent cx="1659374" cy="2067053"/>
                  <wp:effectExtent l="19050" t="0" r="0" b="0"/>
                  <wp:docPr id="977" name="Obraz 5" descr="Ob glifów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38" cy="20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B21" w:rsidRPr="001635A0" w:rsidRDefault="00DF6B21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1635A0" w:rsidRDefault="00513D6C" w:rsidP="00163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35A0" w:rsidRPr="001635A0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Pr="005642E4" w:rsidRDefault="001635A0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Wykończenie istniejących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 xml:space="preserve"> obudów i glifów otworów drzwiowych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na I piętrze i na poddaszu- przemalowanie cokołów w obrębie  obudowy glifów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na kolor RAL 1013, dołożenie listew maskujących w obudowie </w:t>
            </w:r>
            <w:r w:rsidR="004C7F07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kaplicy, zmiana proporcji elementów dolnych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(bazy) w listwowaniu otworów na poddaszu – razem 6 kpl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F6B21" w:rsidRPr="001635A0" w:rsidRDefault="00DF6B21" w:rsidP="00163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</w:tc>
      </w:tr>
      <w:tr w:rsidR="00DF6B21" w:rsidRPr="00EF5107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C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13" w:type="dxa"/>
          </w:tcPr>
          <w:p w:rsidR="00DF6B21" w:rsidRPr="00874A89" w:rsidRDefault="001635A0" w:rsidP="001635A0">
            <w:pPr>
              <w:pStyle w:val="Tekstpodstawowy"/>
              <w:rPr>
                <w:rFonts w:cs="Times New Roman"/>
                <w:b/>
              </w:rPr>
            </w:pPr>
            <w:r w:rsidRPr="00874A89">
              <w:rPr>
                <w:rFonts w:cs="Times New Roman"/>
                <w:b/>
              </w:rPr>
              <w:t>Obudowa glifów okiennych (Sala konferencyjno – wystawowa Zielona)</w:t>
            </w:r>
            <w:r w:rsidR="007607C3" w:rsidRPr="00874A89">
              <w:rPr>
                <w:rFonts w:cs="Times New Roman"/>
                <w:b/>
              </w:rPr>
              <w:t xml:space="preserve">           </w:t>
            </w:r>
            <w:r w:rsidR="00874A89" w:rsidRPr="00874A89">
              <w:rPr>
                <w:rFonts w:cs="Times New Roman"/>
                <w:b/>
                <w:noProof/>
                <w:lang w:eastAsia="pl-PL" w:bidi="ar-SA"/>
              </w:rPr>
              <w:drawing>
                <wp:inline distT="0" distB="0" distL="0" distR="0" wp14:anchorId="245BD6BD" wp14:editId="7249CB8D">
                  <wp:extent cx="2371725" cy="1943100"/>
                  <wp:effectExtent l="19050" t="0" r="9525" b="0"/>
                  <wp:docPr id="1028" name="Obraz 1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B21" w:rsidRDefault="007607C3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4A89" w:rsidRPr="00874A89" w:rsidRDefault="00874A89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874A89" w:rsidRDefault="004C7F07" w:rsidP="004C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Default="00874A89" w:rsidP="00874A89">
            <w:pPr>
              <w:pStyle w:val="Tekstpodstawowy"/>
              <w:rPr>
                <w:rFonts w:cs="Times New Roman"/>
                <w:b/>
              </w:rPr>
            </w:pPr>
            <w:r w:rsidRPr="00874A89">
              <w:rPr>
                <w:rFonts w:cs="Times New Roman"/>
              </w:rPr>
              <w:t xml:space="preserve">W nawiązaniu do obudowy glifów drzwiowych RAL 1013 – 3 okna i 1 drzwi balkonowe, obudowy na głębokość parapetu. Cokół na filarach międzyokiennych pomalować na RAL 1013. </w:t>
            </w:r>
            <w:r w:rsidRPr="00874A89">
              <w:rPr>
                <w:rFonts w:cs="Times New Roman"/>
              </w:rPr>
              <w:br/>
              <w:t>Wym. okien ok. szer.135 x wys.265 x 40/47gł. – 3 szt.</w:t>
            </w:r>
            <w:r w:rsidRPr="00874A89">
              <w:rPr>
                <w:rFonts w:cs="Times New Roman"/>
              </w:rPr>
              <w:br/>
              <w:t>Wym</w:t>
            </w:r>
            <w:r w:rsidR="004C7F07">
              <w:rPr>
                <w:rFonts w:cs="Times New Roman"/>
              </w:rPr>
              <w:t>.</w:t>
            </w:r>
            <w:r w:rsidRPr="00874A89">
              <w:rPr>
                <w:rFonts w:cs="Times New Roman"/>
              </w:rPr>
              <w:t xml:space="preserve"> drzwi balkon. – 1 szt.</w:t>
            </w:r>
            <w:r w:rsidR="004C7F07">
              <w:rPr>
                <w:rFonts w:cs="Times New Roman"/>
              </w:rPr>
              <w:t xml:space="preserve"> ok</w:t>
            </w:r>
            <w:r w:rsidRPr="00874A89">
              <w:rPr>
                <w:rFonts w:cs="Times New Roman"/>
              </w:rPr>
              <w:t xml:space="preserve"> </w:t>
            </w:r>
            <w:r w:rsidR="004C7F07">
              <w:rPr>
                <w:rFonts w:cs="Times New Roman"/>
              </w:rPr>
              <w:t>s</w:t>
            </w:r>
            <w:r w:rsidRPr="00874A89">
              <w:rPr>
                <w:rFonts w:cs="Times New Roman"/>
              </w:rPr>
              <w:t xml:space="preserve">zer.140 x wys.340 x gł. </w:t>
            </w:r>
            <w:r w:rsidR="004C7F07">
              <w:rPr>
                <w:rFonts w:cs="Times New Roman"/>
              </w:rPr>
              <w:t>4</w:t>
            </w:r>
            <w:r w:rsidRPr="00874A89">
              <w:rPr>
                <w:rFonts w:cs="Times New Roman"/>
              </w:rPr>
              <w:t>0cm</w:t>
            </w:r>
            <w:r w:rsidR="004C7F07">
              <w:rPr>
                <w:rFonts w:cs="Times New Roman"/>
              </w:rPr>
              <w:t>.</w:t>
            </w:r>
            <w:r w:rsidRPr="00874A89">
              <w:rPr>
                <w:rFonts w:cs="Times New Roman"/>
              </w:rPr>
              <w:br/>
            </w:r>
            <w:r w:rsidR="00616C97" w:rsidRPr="005642E4">
              <w:rPr>
                <w:rFonts w:cs="Times New Roman"/>
                <w:b/>
              </w:rPr>
              <w:t>Wskazane jest przed wyko</w:t>
            </w:r>
            <w:r w:rsidR="00616C97">
              <w:rPr>
                <w:rFonts w:cs="Times New Roman"/>
                <w:b/>
              </w:rPr>
              <w:t>n</w:t>
            </w:r>
            <w:r w:rsidR="00616C97" w:rsidRPr="005642E4">
              <w:rPr>
                <w:rFonts w:cs="Times New Roman"/>
                <w:b/>
              </w:rPr>
              <w:t>aniem zweryfikować wymiary</w:t>
            </w:r>
            <w:r w:rsidR="00616C97">
              <w:rPr>
                <w:rFonts w:cs="Times New Roman"/>
                <w:b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874A89" w:rsidRDefault="00DA0CE5" w:rsidP="00874A89">
            <w:pPr>
              <w:pStyle w:val="Tekstpodstawowy"/>
              <w:rPr>
                <w:rFonts w:cs="Times New Roman"/>
              </w:rPr>
            </w:pPr>
          </w:p>
          <w:p w:rsidR="00DF6B21" w:rsidRPr="00874A89" w:rsidRDefault="00DF6B21" w:rsidP="00874A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74A89" w:rsidRDefault="00874A89"/>
    <w:tbl>
      <w:tblPr>
        <w:tblW w:w="133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13"/>
        <w:gridCol w:w="992"/>
        <w:gridCol w:w="6211"/>
      </w:tblGrid>
      <w:tr w:rsidR="00DF6B21" w:rsidRPr="007E144F" w:rsidTr="000166B2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DF6B21" w:rsidRPr="00874A89" w:rsidRDefault="00874A89" w:rsidP="00874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b/>
                <w:sz w:val="24"/>
                <w:szCs w:val="24"/>
              </w:rPr>
              <w:t>Boazeria drewniana (Sala  zielona)</w:t>
            </w:r>
            <w:r w:rsidR="000166B2" w:rsidRPr="00874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DF6B21" w:rsidRPr="00874A89" w:rsidRDefault="00874A89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938FBBC" wp14:editId="6A1E1584">
                  <wp:extent cx="2333625" cy="3117305"/>
                  <wp:effectExtent l="19050" t="0" r="9525" b="0"/>
                  <wp:docPr id="1008" name="Obraz 3" descr="http://sedina.pl/artyk/zalaczniki/Architektura/EDD2008/Wojska_Polskiego_84/fot_78_fragment_boazeri_w_pokoju_sniadaniow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edina.pl/artyk/zalaczniki/Architektura/EDD2008/Wojska_Polskiego_84/fot_78_fragment_boazeri_w_pokoju_sniadaniow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11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A6C" w:rsidRDefault="00596A6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Pr="00874A89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874A89" w:rsidRDefault="00DF6B21" w:rsidP="000166B2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F6B21" w:rsidRPr="00874A89" w:rsidRDefault="000166B2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A89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874A89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616C97" w:rsidRPr="005642E4" w:rsidRDefault="00874A89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Wykonana z masywu dębowego, wybarwiona w kolorze  istniejących stropów drewnianych. </w:t>
            </w:r>
            <w:r w:rsidRPr="00874A89">
              <w:rPr>
                <w:rFonts w:ascii="Times New Roman" w:hAnsi="Times New Roman" w:cs="Times New Roman"/>
                <w:sz w:val="24"/>
                <w:szCs w:val="24"/>
              </w:rPr>
              <w:br/>
              <w:t>Wys. ok. 150cm  w nawiązaniu do i</w:t>
            </w:r>
            <w:r w:rsidR="00871DA9">
              <w:rPr>
                <w:rFonts w:ascii="Times New Roman" w:hAnsi="Times New Roman" w:cs="Times New Roman"/>
                <w:sz w:val="24"/>
                <w:szCs w:val="24"/>
              </w:rPr>
              <w:t>stniejących elementów.</w:t>
            </w:r>
            <w:r w:rsidR="00871DA9">
              <w:rPr>
                <w:rFonts w:ascii="Times New Roman" w:hAnsi="Times New Roman" w:cs="Times New Roman"/>
                <w:sz w:val="24"/>
                <w:szCs w:val="24"/>
              </w:rPr>
              <w:br/>
              <w:t>H 150cm x 22,65mb =</w:t>
            </w: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34m2.</w:t>
            </w:r>
            <w:r w:rsidRPr="00874A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874A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874A89" w:rsidRPr="00874A89" w:rsidRDefault="00874A89" w:rsidP="00874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874A89" w:rsidRDefault="00DF6B21" w:rsidP="00874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C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413" w:type="dxa"/>
          </w:tcPr>
          <w:p w:rsidR="00874A89" w:rsidRPr="00545C3C" w:rsidRDefault="00874A89" w:rsidP="00874A89">
            <w:pPr>
              <w:pStyle w:val="Tekstpodstawowy"/>
              <w:rPr>
                <w:rFonts w:cs="Times New Roman"/>
                <w:b/>
              </w:rPr>
            </w:pPr>
            <w:r w:rsidRPr="00545C3C">
              <w:rPr>
                <w:rFonts w:cs="Times New Roman"/>
                <w:b/>
              </w:rPr>
              <w:t>Obudowa glifów okiennych (Sala konferencyjna Różowa)</w:t>
            </w:r>
          </w:p>
          <w:p w:rsidR="00545C3C" w:rsidRPr="00545C3C" w:rsidRDefault="00545C3C" w:rsidP="00874A89">
            <w:pPr>
              <w:pStyle w:val="Tekstpodstawowy"/>
              <w:rPr>
                <w:rFonts w:cs="Times New Roman"/>
                <w:b/>
              </w:rPr>
            </w:pPr>
            <w:r w:rsidRPr="00545C3C">
              <w:rPr>
                <w:rFonts w:cs="Times New Roman"/>
                <w:b/>
                <w:noProof/>
                <w:lang w:eastAsia="pl-PL" w:bidi="ar-SA"/>
              </w:rPr>
              <w:drawing>
                <wp:inline distT="0" distB="0" distL="0" distR="0" wp14:anchorId="1F2C47F7" wp14:editId="00D18E80">
                  <wp:extent cx="2371725" cy="1943100"/>
                  <wp:effectExtent l="19050" t="0" r="9525" b="0"/>
                  <wp:docPr id="1010" name="Obraz 4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A6C" w:rsidRPr="00545C3C" w:rsidRDefault="00DF6B21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596A6C"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596A6C" w:rsidRPr="00545C3C" w:rsidRDefault="00596A6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545C3C" w:rsidRDefault="00DF6B21" w:rsidP="00596A6C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545C3C" w:rsidRDefault="00545C3C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545C3C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DB359C" w:rsidRPr="005642E4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 nawiązaniu do obudowy glifów drzwiowych RAL 1013 – 3 okna.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Wym.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k. szer.156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wys.260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34gł.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545C3C" w:rsidRDefault="00DA0CE5" w:rsidP="00545C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545C3C" w:rsidRDefault="00545C3C" w:rsidP="00545C3C">
            <w:pPr>
              <w:pStyle w:val="Tekstpodstawowy"/>
              <w:rPr>
                <w:rFonts w:cs="Times New Roman"/>
              </w:rPr>
            </w:pPr>
          </w:p>
          <w:p w:rsidR="00DF6B21" w:rsidRPr="00545C3C" w:rsidRDefault="00DF6B21" w:rsidP="00596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13" w:type="dxa"/>
          </w:tcPr>
          <w:p w:rsidR="00596A6C" w:rsidRPr="00545C3C" w:rsidRDefault="00545C3C" w:rsidP="00545C3C">
            <w:pPr>
              <w:pStyle w:val="Tekstpodstawowy"/>
              <w:rPr>
                <w:rFonts w:cs="Times New Roman"/>
                <w:b/>
              </w:rPr>
            </w:pPr>
            <w:r w:rsidRPr="00545C3C">
              <w:rPr>
                <w:rFonts w:cs="Times New Roman"/>
                <w:b/>
              </w:rPr>
              <w:t>Obudowa glifów okiennych (Hall przy windzie I</w:t>
            </w:r>
            <w:r w:rsidR="00C921CB">
              <w:rPr>
                <w:rFonts w:cs="Times New Roman"/>
                <w:b/>
              </w:rPr>
              <w:t xml:space="preserve"> p</w:t>
            </w:r>
            <w:r w:rsidRPr="00545C3C">
              <w:rPr>
                <w:rFonts w:cs="Times New Roman"/>
                <w:b/>
              </w:rPr>
              <w:t>)</w:t>
            </w:r>
            <w:r w:rsidR="00596A6C" w:rsidRPr="00545C3C">
              <w:rPr>
                <w:rFonts w:cs="Times New Roman"/>
                <w:b/>
              </w:rPr>
              <w:t xml:space="preserve">    </w:t>
            </w:r>
          </w:p>
          <w:p w:rsidR="00DF6B21" w:rsidRPr="00545C3C" w:rsidRDefault="00545C3C" w:rsidP="0059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5467B8" wp14:editId="7B1BBF8E">
                  <wp:extent cx="2371725" cy="1943100"/>
                  <wp:effectExtent l="19050" t="0" r="9525" b="0"/>
                  <wp:docPr id="1067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545C3C" w:rsidRDefault="00545C3C" w:rsidP="00545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Pr="005642E4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 nawiązaniu do obudowy glifów drzwiowych RAL1013 – 2 okna.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Wym.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k. szer.156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wys.260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34gł.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545C3C" w:rsidRDefault="00DA0CE5" w:rsidP="00545C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545C3C" w:rsidRDefault="00545C3C" w:rsidP="00545C3C">
            <w:pPr>
              <w:pStyle w:val="Tekstpodstawowy"/>
              <w:rPr>
                <w:rFonts w:cs="Times New Roman"/>
              </w:rPr>
            </w:pPr>
          </w:p>
          <w:p w:rsidR="00DF6B21" w:rsidRPr="00545C3C" w:rsidRDefault="00DF6B21" w:rsidP="0077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545C3C" w:rsidRDefault="00DF6B21" w:rsidP="00770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565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5413" w:type="dxa"/>
          </w:tcPr>
          <w:p w:rsidR="00596A6C" w:rsidRPr="00545C3C" w:rsidRDefault="00545C3C" w:rsidP="00545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Obudowa glifów okiennych  (Sala  konferencyjna NIEBIESKA)  </w:t>
            </w:r>
          </w:p>
          <w:p w:rsidR="00596A6C" w:rsidRPr="00545C3C" w:rsidRDefault="00596A6C" w:rsidP="0059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45C3C" w:rsidRPr="00545C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909B63" wp14:editId="30A60CBE">
                  <wp:extent cx="2371725" cy="1943100"/>
                  <wp:effectExtent l="19050" t="0" r="9525" b="0"/>
                  <wp:docPr id="1068" name="Obraz 4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B21" w:rsidRPr="00545C3C" w:rsidRDefault="00DF6B21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545C3C" w:rsidRDefault="00545C3C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545C3C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DB359C" w:rsidRPr="005642E4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 nawiązaniu do obudowy glifów drzwiowych RAL 1013 – 3 okna.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Wym.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k. szer.155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wys.265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50gł.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545C3C" w:rsidRDefault="00DA0CE5" w:rsidP="00545C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545C3C" w:rsidRDefault="00545C3C" w:rsidP="00545C3C">
            <w:pPr>
              <w:pStyle w:val="Tekstpodstawowy"/>
              <w:rPr>
                <w:rFonts w:cs="Times New Roman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DB081A" w:rsidTr="00DF6B21">
        <w:trPr>
          <w:jc w:val="center"/>
        </w:trPr>
        <w:tc>
          <w:tcPr>
            <w:tcW w:w="709" w:type="dxa"/>
          </w:tcPr>
          <w:p w:rsidR="00DF6B21" w:rsidRPr="00DB081A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13" w:type="dxa"/>
          </w:tcPr>
          <w:p w:rsidR="00545C3C" w:rsidRPr="00DB081A" w:rsidRDefault="00545C3C" w:rsidP="00545C3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Obudowa glifów  wejściowych na klatki 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schodowe na I piętrze (1/10, 1/11) </w:t>
            </w:r>
          </w:p>
          <w:p w:rsidR="00914293" w:rsidRPr="00DB081A" w:rsidRDefault="00914293" w:rsidP="00545C3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820B97B" wp14:editId="0A785A03">
                  <wp:extent cx="2371725" cy="1647825"/>
                  <wp:effectExtent l="19050" t="0" r="9525" b="0"/>
                  <wp:docPr id="1069" name="Obraz 428" descr="glif klatk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8" descr="glif klatk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C3C" w:rsidRPr="00DB081A" w:rsidRDefault="00545C3C" w:rsidP="00545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3EE" w:rsidRPr="00DB081A" w:rsidRDefault="00914293" w:rsidP="00545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21CCA7" wp14:editId="19B4F8EA">
                  <wp:extent cx="2000250" cy="3000375"/>
                  <wp:effectExtent l="19050" t="0" r="0" b="0"/>
                  <wp:docPr id="1070" name="Obraz 15" descr="gli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li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B21" w:rsidRPr="00DB081A" w:rsidRDefault="00DF6B21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F6B21" w:rsidRPr="00DB081A" w:rsidRDefault="00DF6B21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DB081A" w:rsidRDefault="00545C3C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DF6B21"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DB0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DB081A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DB359C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Wykończenie glifów otworów wejściowych na całej szerokości i głębokości wraz nadprożem i wraz z listwowaniem - w połączeniu i w nawiązaniu do istniejącej boazerii  na klatce schodowej oraz zintegrowane z boazerią w sali zielonej- do wykonania. Obudowy nawiązujące kolorystyczne i stylistycznie do boazerii, karniszy i historycznych stropów drewnianych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Wejście na kl.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krągłą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br/>
              <w:t>g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lif łamany szer.100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x gł.48,5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x 232 x wys. – 1 szt.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>Wej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ście na klatkę schodową główną,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br/>
              <w:t>wym. o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k. 137 x 20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50gł.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50gł x 248 wys. 1 szt.</w:t>
            </w:r>
          </w:p>
          <w:p w:rsidR="00DB359C" w:rsidRPr="005642E4" w:rsidRDefault="00914293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DB081A" w:rsidRDefault="00DA0CE5" w:rsidP="00DB08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DB081A" w:rsidRDefault="00545C3C" w:rsidP="00545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0D13EE">
        <w:trPr>
          <w:trHeight w:val="5519"/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413" w:type="dxa"/>
          </w:tcPr>
          <w:p w:rsidR="00DF6B21" w:rsidRPr="00DB081A" w:rsidRDefault="00914293" w:rsidP="009142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>Obudowa glifu przy windzie na I piętrze (</w:t>
            </w:r>
            <w:r w:rsidR="004D3A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1/11 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Hall przy windzie  na piętrze) </w:t>
            </w: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963FDC" wp14:editId="1D1C8FAD">
                  <wp:extent cx="2076450" cy="3114675"/>
                  <wp:effectExtent l="19050" t="0" r="0" b="0"/>
                  <wp:docPr id="1071" name="Obraz 16" descr="glif przy wind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lif przy wind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C08E87" wp14:editId="5528B11A">
                  <wp:extent cx="2971800" cy="1943100"/>
                  <wp:effectExtent l="19050" t="0" r="0" b="0"/>
                  <wp:docPr id="1072" name="Obraz 17" descr="boazeria schod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azeria schod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DB081A" w:rsidRDefault="00DF6B21" w:rsidP="00914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Pr="005642E4" w:rsidRDefault="00914293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Wykończyć glif- filar przy schodach i dół podciągu  wraz z listwowaniem – zintegrować stylistycznie i kolorystycznie  z boazerią na klatce schodowej.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Zabudowa filara przy klatce schodowej (obok drzwi do </w:t>
            </w:r>
            <w:proofErr w:type="spellStart"/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wc</w:t>
            </w:r>
            <w:proofErr w:type="spellEnd"/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) i podciągu wym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ok. wys.210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 xml:space="preserve"> x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szer.50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cm. 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4D3A2E" w:rsidRPr="00874A89" w:rsidRDefault="004D3A2E" w:rsidP="004D3A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E.</w:t>
            </w:r>
          </w:p>
          <w:p w:rsidR="00914293" w:rsidRPr="00DB081A" w:rsidRDefault="00914293" w:rsidP="00914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FC756E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DB081A" w:rsidRPr="00DB081A" w:rsidRDefault="00DB081A" w:rsidP="00DB0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– z siatki mosiężnej  z aplikacją (Hall przy windzie  )</w:t>
            </w:r>
          </w:p>
          <w:p w:rsidR="00DF6B21" w:rsidRPr="00DB081A" w:rsidRDefault="000D13EE" w:rsidP="00FC75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DB081A"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B7E21B" wp14:editId="086A0D10">
                  <wp:extent cx="1990725" cy="1343025"/>
                  <wp:effectExtent l="19050" t="0" r="9525" b="0"/>
                  <wp:docPr id="1073" name="Obraz 6" descr="cho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cho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81A" w:rsidRPr="00DB081A" w:rsidRDefault="00DB081A" w:rsidP="00FC75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83DDFA" wp14:editId="48E79E61">
                  <wp:extent cx="2095500" cy="1457325"/>
                  <wp:effectExtent l="19050" t="0" r="0" b="0"/>
                  <wp:docPr id="1074" name="Obraz 7" descr="chor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hor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94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Zdjęcie drugie dot.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F194E">
              <w:rPr>
                <w:rFonts w:ascii="Times New Roman" w:hAnsi="Times New Roman" w:cs="Times New Roman"/>
                <w:b/>
                <w:sz w:val="24"/>
                <w:szCs w:val="24"/>
              </w:rPr>
              <w:t>obudowy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grzejnika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F6B21" w:rsidRPr="00DB081A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DB359C" w:rsidRDefault="00DB081A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Obudowa grzejnika vis a vis schodów na piętrze, stojąca na podłodze, lekka ażurowa, z zaokrąglonymi bokami, na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 xml:space="preserve"> stopkach mosiężnych. Wykonana z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siatki mosiężnej z aplikacją – wg załączonego wzoru.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70 x szer.150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gł.30 cm.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81A" w:rsidRPr="00DB081A" w:rsidRDefault="00DB081A" w:rsidP="00DB08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4533DB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13" w:type="dxa"/>
          </w:tcPr>
          <w:p w:rsidR="00DB081A" w:rsidRPr="00034472" w:rsidRDefault="00DB081A" w:rsidP="00DB0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Obudowa grzejnika (poddasze, </w:t>
            </w:r>
            <w:r w:rsidR="005C24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2/1 </w:t>
            </w: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>Sala środkowa)</w:t>
            </w:r>
          </w:p>
          <w:p w:rsidR="00DF6B21" w:rsidRPr="00034472" w:rsidRDefault="00DB081A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F4DA30" wp14:editId="0F632321">
                  <wp:extent cx="2381250" cy="1524000"/>
                  <wp:effectExtent l="19050" t="0" r="0" b="0"/>
                  <wp:docPr id="1075" name="Obraz 22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034472" w:rsidRDefault="00DB081A" w:rsidP="00DB0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1 szt</w:t>
            </w:r>
            <w:r w:rsidR="00DF6B21" w:rsidRPr="000344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Default="00DB081A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Obudowa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 xml:space="preserve"> stojąca na podłodze. Wykonana z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 malowana w kolorze Ral1013 alternatywnie z siatką drewnianą lub siatką mosiężną. Front obudowy 1 elementowy (bez podziału środkowego).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wys.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60 x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zer.125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x g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ł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35 cm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DF6B21" w:rsidRPr="00034472" w:rsidRDefault="00DF6B21" w:rsidP="00DB081A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413" w:type="dxa"/>
          </w:tcPr>
          <w:p w:rsidR="00FC756E" w:rsidRPr="00034472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(2/3 Pokój biurowy)</w:t>
            </w:r>
            <w:r w:rsidR="00FC756E"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</w:p>
          <w:p w:rsidR="00DF6B21" w:rsidRDefault="00034472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3BEE9C" wp14:editId="793DBB4C">
                  <wp:extent cx="2381250" cy="1524000"/>
                  <wp:effectExtent l="19050" t="0" r="0" b="0"/>
                  <wp:docPr id="1076" name="Obraz 23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472" w:rsidRPr="00034472" w:rsidRDefault="00034472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034472" w:rsidRDefault="00DF6B21" w:rsidP="0037013D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034472" w:rsidRDefault="00DF6B21" w:rsidP="0037013D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034472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DB359C" w:rsidRDefault="00034472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Obudowa stojąca na blacie podokiennym Wykonana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 w kolorze Ral1013 alternatywnie z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iatką drewnianą lub siatką mosiężną Front obudowy 1 elementowy (bez podziału środkowego).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 około: wys.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55 x szer.100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ł.35 cm.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72" w:rsidRPr="00034472" w:rsidRDefault="00034472" w:rsidP="00034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034472" w:rsidRDefault="00DF6B21" w:rsidP="00770571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13" w:type="dxa"/>
          </w:tcPr>
          <w:p w:rsidR="00DF6B21" w:rsidRPr="00034472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(2/4 Salon Literacki)</w:t>
            </w:r>
          </w:p>
          <w:p w:rsidR="00034472" w:rsidRPr="00034472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AF9355" wp14:editId="7CB3FCE4">
                  <wp:extent cx="2381250" cy="1524000"/>
                  <wp:effectExtent l="19050" t="0" r="0" b="0"/>
                  <wp:docPr id="1077" name="Obraz 24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C96" w:rsidRDefault="00290C96" w:rsidP="00290C9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472" w:rsidRPr="00034472" w:rsidRDefault="00034472" w:rsidP="00290C9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C96" w:rsidRPr="00034472" w:rsidRDefault="00290C96" w:rsidP="00290C9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034472" w:rsidRDefault="00034472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</w:tc>
        <w:tc>
          <w:tcPr>
            <w:tcW w:w="6211" w:type="dxa"/>
          </w:tcPr>
          <w:p w:rsidR="00DB359C" w:rsidRPr="005642E4" w:rsidRDefault="00034472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Obudowa stojąca n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a blacie podokiennym. Wykonana z masywu dębowego w kolorze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Ral1013 alternatywnie z siatką drewnianą lub siatka mosiężną. Front obudowy 1 elementowy  (bez podziału środkowego).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55 x szer.110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ł.35 cm.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034472" w:rsidRPr="00034472" w:rsidRDefault="00034472" w:rsidP="00034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F6B21" w:rsidRPr="00034472" w:rsidRDefault="00DF6B21" w:rsidP="00770571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413" w:type="dxa"/>
          </w:tcPr>
          <w:p w:rsidR="00C7555E" w:rsidRPr="002024CE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 (2/10 Hall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F6B21" w:rsidRDefault="00034472" w:rsidP="00034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15D227" wp14:editId="002BF531">
                  <wp:extent cx="2381250" cy="1524000"/>
                  <wp:effectExtent l="19050" t="0" r="0" b="0"/>
                  <wp:docPr id="1078" name="Obraz 25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4CE" w:rsidRDefault="002024CE" w:rsidP="00034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4CE" w:rsidRPr="002024CE" w:rsidRDefault="002024CE" w:rsidP="00034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555E" w:rsidRPr="002024CE" w:rsidRDefault="00C7555E" w:rsidP="0037013D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2024CE" w:rsidRDefault="00290C96" w:rsidP="00034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B21"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4472" w:rsidRPr="002024CE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DF6B21" w:rsidRPr="002024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Default="00034472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Obudow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a stojąca na podłodze wykonana z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 w kolorze Ral1013 alternatywnie z siatką drewnianą lub siatką mosiężną. Front obudowy 1 elementowy (bez podziału środkowego).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65 x szer.145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 xml:space="preserve"> x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ł.35 cm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72" w:rsidRPr="002024CE" w:rsidRDefault="00034472" w:rsidP="00034472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13" w:type="dxa"/>
          </w:tcPr>
          <w:p w:rsidR="002024CE" w:rsidRPr="00B569C3" w:rsidRDefault="002024CE" w:rsidP="00202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(2/11 Pracownia  badań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024CE" w:rsidRPr="00B569C3" w:rsidRDefault="002024CE" w:rsidP="00202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24FFA9" wp14:editId="1970AD8B">
                  <wp:extent cx="2381250" cy="1524000"/>
                  <wp:effectExtent l="19050" t="0" r="0" b="0"/>
                  <wp:docPr id="1080" name="Obraz 0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55E" w:rsidRPr="00B569C3" w:rsidRDefault="00C7555E" w:rsidP="00C755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555E" w:rsidRPr="00B569C3" w:rsidRDefault="00C7555E" w:rsidP="00C755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B569C3" w:rsidRDefault="00DF6B21" w:rsidP="00C7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555E" w:rsidRPr="00B569C3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Default="002024CE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Obudowa stojąca 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na podłodze. Wykonana z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 w kolorze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Ral1013 alternatywnie z siatką drewnianą lub siatką mosiężną. Front obudowy 1 elementowy (bez podziału środkowego).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62 x szer.110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ł.35 cm.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B569C3" w:rsidRDefault="00DF6B21" w:rsidP="002024CE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</w:tbl>
    <w:p w:rsidR="007E144F" w:rsidRPr="007E144F" w:rsidRDefault="007E144F" w:rsidP="00027434">
      <w:pPr>
        <w:rPr>
          <w:rFonts w:ascii="Times New Roman" w:hAnsi="Times New Roman" w:cs="Times New Roman"/>
          <w:sz w:val="24"/>
        </w:rPr>
      </w:pPr>
    </w:p>
    <w:sectPr w:rsidR="007E144F" w:rsidRPr="007E144F" w:rsidSect="006729C4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AD3" w:rsidRDefault="00960AD3" w:rsidP="00027434">
      <w:pPr>
        <w:spacing w:after="0" w:line="240" w:lineRule="auto"/>
      </w:pPr>
      <w:r>
        <w:separator/>
      </w:r>
    </w:p>
  </w:endnote>
  <w:endnote w:type="continuationSeparator" w:id="0">
    <w:p w:rsidR="00960AD3" w:rsidRDefault="00960AD3" w:rsidP="00027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AD3" w:rsidRDefault="00960AD3" w:rsidP="00027434">
      <w:pPr>
        <w:spacing w:after="0" w:line="240" w:lineRule="auto"/>
      </w:pPr>
      <w:r>
        <w:separator/>
      </w:r>
    </w:p>
  </w:footnote>
  <w:footnote w:type="continuationSeparator" w:id="0">
    <w:p w:rsidR="00960AD3" w:rsidRDefault="00960AD3" w:rsidP="00027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481B73"/>
    <w:multiLevelType w:val="multilevel"/>
    <w:tmpl w:val="78CE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C9031D"/>
    <w:multiLevelType w:val="multilevel"/>
    <w:tmpl w:val="6298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411400"/>
    <w:multiLevelType w:val="multilevel"/>
    <w:tmpl w:val="0114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874970"/>
    <w:multiLevelType w:val="multilevel"/>
    <w:tmpl w:val="3CD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44F"/>
    <w:rsid w:val="000014F4"/>
    <w:rsid w:val="00015260"/>
    <w:rsid w:val="000166B2"/>
    <w:rsid w:val="00027434"/>
    <w:rsid w:val="00034472"/>
    <w:rsid w:val="0004601B"/>
    <w:rsid w:val="00054735"/>
    <w:rsid w:val="000611F3"/>
    <w:rsid w:val="00071FB9"/>
    <w:rsid w:val="00075268"/>
    <w:rsid w:val="0008644B"/>
    <w:rsid w:val="000B0745"/>
    <w:rsid w:val="000C1DFE"/>
    <w:rsid w:val="000D13EE"/>
    <w:rsid w:val="000E7363"/>
    <w:rsid w:val="000F194E"/>
    <w:rsid w:val="000F1986"/>
    <w:rsid w:val="000F6C93"/>
    <w:rsid w:val="000F72FC"/>
    <w:rsid w:val="001002A1"/>
    <w:rsid w:val="00101C6E"/>
    <w:rsid w:val="00101FAF"/>
    <w:rsid w:val="00111498"/>
    <w:rsid w:val="00116B40"/>
    <w:rsid w:val="001354B9"/>
    <w:rsid w:val="00156C8C"/>
    <w:rsid w:val="001635A0"/>
    <w:rsid w:val="0017018D"/>
    <w:rsid w:val="00172CFF"/>
    <w:rsid w:val="0017415C"/>
    <w:rsid w:val="0018140C"/>
    <w:rsid w:val="00190739"/>
    <w:rsid w:val="00193688"/>
    <w:rsid w:val="001A108B"/>
    <w:rsid w:val="001C3C4F"/>
    <w:rsid w:val="001C407D"/>
    <w:rsid w:val="001D4DED"/>
    <w:rsid w:val="001D74DE"/>
    <w:rsid w:val="002013E0"/>
    <w:rsid w:val="002024CE"/>
    <w:rsid w:val="00204A46"/>
    <w:rsid w:val="00227577"/>
    <w:rsid w:val="002356C4"/>
    <w:rsid w:val="0024104E"/>
    <w:rsid w:val="002437F8"/>
    <w:rsid w:val="00247C93"/>
    <w:rsid w:val="002601D2"/>
    <w:rsid w:val="002735ED"/>
    <w:rsid w:val="00276403"/>
    <w:rsid w:val="00277CCA"/>
    <w:rsid w:val="002828BA"/>
    <w:rsid w:val="00283E7D"/>
    <w:rsid w:val="00290C96"/>
    <w:rsid w:val="002A0D19"/>
    <w:rsid w:val="002D72E3"/>
    <w:rsid w:val="002E278F"/>
    <w:rsid w:val="003016F9"/>
    <w:rsid w:val="003033DC"/>
    <w:rsid w:val="003061DB"/>
    <w:rsid w:val="00306523"/>
    <w:rsid w:val="00310B37"/>
    <w:rsid w:val="00346C95"/>
    <w:rsid w:val="00367E13"/>
    <w:rsid w:val="0037013D"/>
    <w:rsid w:val="00372D7A"/>
    <w:rsid w:val="00375FB9"/>
    <w:rsid w:val="0038129D"/>
    <w:rsid w:val="0038460B"/>
    <w:rsid w:val="0039096A"/>
    <w:rsid w:val="00393CED"/>
    <w:rsid w:val="003A0891"/>
    <w:rsid w:val="003B5461"/>
    <w:rsid w:val="003B75EF"/>
    <w:rsid w:val="003C49DF"/>
    <w:rsid w:val="003C753B"/>
    <w:rsid w:val="003D01D6"/>
    <w:rsid w:val="003D492D"/>
    <w:rsid w:val="003D7227"/>
    <w:rsid w:val="003E1CA0"/>
    <w:rsid w:val="003E67E7"/>
    <w:rsid w:val="003F7056"/>
    <w:rsid w:val="00413A44"/>
    <w:rsid w:val="00414144"/>
    <w:rsid w:val="004142AC"/>
    <w:rsid w:val="00417ED3"/>
    <w:rsid w:val="0042250D"/>
    <w:rsid w:val="00425881"/>
    <w:rsid w:val="00427E3A"/>
    <w:rsid w:val="004407D0"/>
    <w:rsid w:val="004533DB"/>
    <w:rsid w:val="00456559"/>
    <w:rsid w:val="00464DF6"/>
    <w:rsid w:val="00486F7F"/>
    <w:rsid w:val="00491E23"/>
    <w:rsid w:val="004A6542"/>
    <w:rsid w:val="004A770E"/>
    <w:rsid w:val="004C0FF7"/>
    <w:rsid w:val="004C7F07"/>
    <w:rsid w:val="004D2575"/>
    <w:rsid w:val="004D3A2E"/>
    <w:rsid w:val="004F198A"/>
    <w:rsid w:val="00513D6C"/>
    <w:rsid w:val="00515544"/>
    <w:rsid w:val="00517F73"/>
    <w:rsid w:val="00523B3A"/>
    <w:rsid w:val="00545C3C"/>
    <w:rsid w:val="005469CE"/>
    <w:rsid w:val="00553866"/>
    <w:rsid w:val="005642E4"/>
    <w:rsid w:val="0057243F"/>
    <w:rsid w:val="00596A6C"/>
    <w:rsid w:val="00597F06"/>
    <w:rsid w:val="005A68FA"/>
    <w:rsid w:val="005B4B2B"/>
    <w:rsid w:val="005C1CAC"/>
    <w:rsid w:val="005C24C3"/>
    <w:rsid w:val="005C5E45"/>
    <w:rsid w:val="005C66F4"/>
    <w:rsid w:val="0061063E"/>
    <w:rsid w:val="00616C97"/>
    <w:rsid w:val="00624DE1"/>
    <w:rsid w:val="00625E36"/>
    <w:rsid w:val="006562A7"/>
    <w:rsid w:val="00660947"/>
    <w:rsid w:val="006729C4"/>
    <w:rsid w:val="00677FAC"/>
    <w:rsid w:val="00686D6C"/>
    <w:rsid w:val="006939A2"/>
    <w:rsid w:val="006977FB"/>
    <w:rsid w:val="006A591F"/>
    <w:rsid w:val="006B3BC5"/>
    <w:rsid w:val="006B6F83"/>
    <w:rsid w:val="006F1234"/>
    <w:rsid w:val="00710A10"/>
    <w:rsid w:val="0071732A"/>
    <w:rsid w:val="007425A8"/>
    <w:rsid w:val="007607C3"/>
    <w:rsid w:val="007663B8"/>
    <w:rsid w:val="007671DD"/>
    <w:rsid w:val="00770571"/>
    <w:rsid w:val="00773502"/>
    <w:rsid w:val="00785075"/>
    <w:rsid w:val="007864C0"/>
    <w:rsid w:val="00792CEC"/>
    <w:rsid w:val="00792D00"/>
    <w:rsid w:val="007D08AD"/>
    <w:rsid w:val="007D32F1"/>
    <w:rsid w:val="007D622F"/>
    <w:rsid w:val="007D77D3"/>
    <w:rsid w:val="007E144F"/>
    <w:rsid w:val="007E29BD"/>
    <w:rsid w:val="00823EDB"/>
    <w:rsid w:val="00831697"/>
    <w:rsid w:val="00842187"/>
    <w:rsid w:val="008453F5"/>
    <w:rsid w:val="00860182"/>
    <w:rsid w:val="00862830"/>
    <w:rsid w:val="008673B9"/>
    <w:rsid w:val="00871DA9"/>
    <w:rsid w:val="00874A89"/>
    <w:rsid w:val="00875CD4"/>
    <w:rsid w:val="00885D89"/>
    <w:rsid w:val="008B2701"/>
    <w:rsid w:val="008B6250"/>
    <w:rsid w:val="008C0019"/>
    <w:rsid w:val="008C1B86"/>
    <w:rsid w:val="008D5488"/>
    <w:rsid w:val="008E0F35"/>
    <w:rsid w:val="008E2218"/>
    <w:rsid w:val="009020FC"/>
    <w:rsid w:val="00914293"/>
    <w:rsid w:val="00915F8F"/>
    <w:rsid w:val="0091729E"/>
    <w:rsid w:val="00922315"/>
    <w:rsid w:val="00951D64"/>
    <w:rsid w:val="00952049"/>
    <w:rsid w:val="00960AD3"/>
    <w:rsid w:val="009642F9"/>
    <w:rsid w:val="009678CE"/>
    <w:rsid w:val="00970E1D"/>
    <w:rsid w:val="00973C36"/>
    <w:rsid w:val="00990C11"/>
    <w:rsid w:val="009A562F"/>
    <w:rsid w:val="009B05E1"/>
    <w:rsid w:val="009B7269"/>
    <w:rsid w:val="009C604D"/>
    <w:rsid w:val="009C7A94"/>
    <w:rsid w:val="009D5848"/>
    <w:rsid w:val="009D6C64"/>
    <w:rsid w:val="009F1395"/>
    <w:rsid w:val="00A06171"/>
    <w:rsid w:val="00A2186D"/>
    <w:rsid w:val="00A277EF"/>
    <w:rsid w:val="00A31587"/>
    <w:rsid w:val="00A36B51"/>
    <w:rsid w:val="00A51415"/>
    <w:rsid w:val="00A95056"/>
    <w:rsid w:val="00AA5994"/>
    <w:rsid w:val="00AB2815"/>
    <w:rsid w:val="00AB3CE7"/>
    <w:rsid w:val="00AB71A8"/>
    <w:rsid w:val="00AC1F3B"/>
    <w:rsid w:val="00AC2DD2"/>
    <w:rsid w:val="00AC549B"/>
    <w:rsid w:val="00AC6054"/>
    <w:rsid w:val="00AD365C"/>
    <w:rsid w:val="00AE0BF7"/>
    <w:rsid w:val="00AE3229"/>
    <w:rsid w:val="00AF23E3"/>
    <w:rsid w:val="00B246EB"/>
    <w:rsid w:val="00B35812"/>
    <w:rsid w:val="00B36146"/>
    <w:rsid w:val="00B42D86"/>
    <w:rsid w:val="00B52415"/>
    <w:rsid w:val="00B569C3"/>
    <w:rsid w:val="00B56A55"/>
    <w:rsid w:val="00B70F05"/>
    <w:rsid w:val="00B95DFB"/>
    <w:rsid w:val="00BA29F2"/>
    <w:rsid w:val="00BA50A3"/>
    <w:rsid w:val="00BA50D0"/>
    <w:rsid w:val="00BB21A3"/>
    <w:rsid w:val="00BB4175"/>
    <w:rsid w:val="00BC1820"/>
    <w:rsid w:val="00BD288C"/>
    <w:rsid w:val="00BE6639"/>
    <w:rsid w:val="00BF3E21"/>
    <w:rsid w:val="00BF5481"/>
    <w:rsid w:val="00C01BAC"/>
    <w:rsid w:val="00C17478"/>
    <w:rsid w:val="00C24BD5"/>
    <w:rsid w:val="00C60373"/>
    <w:rsid w:val="00C65CB0"/>
    <w:rsid w:val="00C7555E"/>
    <w:rsid w:val="00C921CB"/>
    <w:rsid w:val="00CA1CDD"/>
    <w:rsid w:val="00CD2CFB"/>
    <w:rsid w:val="00CD2DE0"/>
    <w:rsid w:val="00CD4C8D"/>
    <w:rsid w:val="00CE5FD9"/>
    <w:rsid w:val="00CF29A4"/>
    <w:rsid w:val="00CF5228"/>
    <w:rsid w:val="00CF67EF"/>
    <w:rsid w:val="00D0309A"/>
    <w:rsid w:val="00D0775A"/>
    <w:rsid w:val="00D365DF"/>
    <w:rsid w:val="00D4546D"/>
    <w:rsid w:val="00D71AF5"/>
    <w:rsid w:val="00D80EBF"/>
    <w:rsid w:val="00D97A15"/>
    <w:rsid w:val="00DA0CE5"/>
    <w:rsid w:val="00DA5841"/>
    <w:rsid w:val="00DB081A"/>
    <w:rsid w:val="00DB23B0"/>
    <w:rsid w:val="00DB359C"/>
    <w:rsid w:val="00DC093A"/>
    <w:rsid w:val="00DC1E55"/>
    <w:rsid w:val="00DC639C"/>
    <w:rsid w:val="00DE2182"/>
    <w:rsid w:val="00DE48FF"/>
    <w:rsid w:val="00DF667E"/>
    <w:rsid w:val="00DF6B21"/>
    <w:rsid w:val="00E00910"/>
    <w:rsid w:val="00E13D4A"/>
    <w:rsid w:val="00E22C26"/>
    <w:rsid w:val="00E24CC8"/>
    <w:rsid w:val="00E33A63"/>
    <w:rsid w:val="00E70C3D"/>
    <w:rsid w:val="00E81AC6"/>
    <w:rsid w:val="00EB4323"/>
    <w:rsid w:val="00ED24AE"/>
    <w:rsid w:val="00EE4A11"/>
    <w:rsid w:val="00EF1C9F"/>
    <w:rsid w:val="00EF5107"/>
    <w:rsid w:val="00F02C2A"/>
    <w:rsid w:val="00F1453F"/>
    <w:rsid w:val="00F23654"/>
    <w:rsid w:val="00F3597C"/>
    <w:rsid w:val="00F43A1B"/>
    <w:rsid w:val="00F510F6"/>
    <w:rsid w:val="00F55DAB"/>
    <w:rsid w:val="00F579CE"/>
    <w:rsid w:val="00F57E15"/>
    <w:rsid w:val="00F72024"/>
    <w:rsid w:val="00F871D8"/>
    <w:rsid w:val="00FA0266"/>
    <w:rsid w:val="00FA7A13"/>
    <w:rsid w:val="00FB18EE"/>
    <w:rsid w:val="00FB5854"/>
    <w:rsid w:val="00FB7F11"/>
    <w:rsid w:val="00FC756E"/>
    <w:rsid w:val="00FD2E98"/>
    <w:rsid w:val="00FE50E9"/>
    <w:rsid w:val="00FE5972"/>
    <w:rsid w:val="00FF0055"/>
    <w:rsid w:val="00FF2B8E"/>
    <w:rsid w:val="00FF470F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0E9"/>
  </w:style>
  <w:style w:type="paragraph" w:styleId="Nagwek1">
    <w:name w:val="heading 1"/>
    <w:basedOn w:val="Normalny"/>
    <w:link w:val="Nagwek1Znak"/>
    <w:uiPriority w:val="9"/>
    <w:qFormat/>
    <w:rsid w:val="00A31587"/>
    <w:pPr>
      <w:spacing w:after="0" w:line="288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C1CAC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55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ED24A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31587"/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1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061D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C1CAC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E48FF"/>
    <w:rPr>
      <w:color w:val="0000FF"/>
      <w:u w:val="single"/>
    </w:rPr>
  </w:style>
  <w:style w:type="paragraph" w:customStyle="1" w:styleId="text">
    <w:name w:val="text"/>
    <w:basedOn w:val="Normalny"/>
    <w:rsid w:val="00CE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00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fonazwa1">
    <w:name w:val="info_nazwa1"/>
    <w:basedOn w:val="Domylnaczcionkaakapitu"/>
    <w:rsid w:val="00E00910"/>
    <w:rPr>
      <w:b/>
      <w:bCs/>
      <w:caps/>
      <w:color w:val="D63229"/>
    </w:rPr>
  </w:style>
  <w:style w:type="character" w:customStyle="1" w:styleId="entry-title">
    <w:name w:val="entry-title"/>
    <w:basedOn w:val="Domylnaczcionkaakapitu"/>
    <w:rsid w:val="00AC2DD2"/>
  </w:style>
  <w:style w:type="paragraph" w:customStyle="1" w:styleId="Zwykytekst1">
    <w:name w:val="Zwykły tekst1"/>
    <w:basedOn w:val="Normalny"/>
    <w:rsid w:val="00CF5228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styleId="Tekstpodstawowy">
    <w:name w:val="Body Text"/>
    <w:basedOn w:val="Normalny"/>
    <w:link w:val="TekstpodstawowyZnak"/>
    <w:rsid w:val="002E278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2E278F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rsid w:val="00C7555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">
    <w:name w:val="header"/>
    <w:basedOn w:val="Normalny"/>
    <w:link w:val="NagwekZnak"/>
    <w:uiPriority w:val="99"/>
    <w:unhideWhenUsed/>
    <w:rsid w:val="00027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7434"/>
  </w:style>
  <w:style w:type="paragraph" w:styleId="Stopka">
    <w:name w:val="footer"/>
    <w:basedOn w:val="Normalny"/>
    <w:link w:val="StopkaZnak"/>
    <w:uiPriority w:val="99"/>
    <w:unhideWhenUsed/>
    <w:rsid w:val="00027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74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40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1726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51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9245">
                  <w:marLeft w:val="0"/>
                  <w:marRight w:val="0"/>
                  <w:marTop w:val="0"/>
                  <w:marBottom w:val="30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6511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516">
                  <w:marLeft w:val="19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22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67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3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8577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13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1145">
                  <w:marLeft w:val="0"/>
                  <w:marRight w:val="0"/>
                  <w:marTop w:val="0"/>
                  <w:marBottom w:val="0"/>
                  <w:divBdr>
                    <w:top w:val="single" w:sz="6" w:space="5" w:color="E0E5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5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0130">
                              <w:marLeft w:val="300"/>
                              <w:marRight w:val="30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62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8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775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2768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1386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50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09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7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9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026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42168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BD9D9"/>
                                        <w:left w:val="single" w:sz="6" w:space="8" w:color="DBD9D9"/>
                                        <w:bottom w:val="single" w:sz="6" w:space="8" w:color="DBD9D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2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2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50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63755-BF4C-42DA-9E74-DFB4F5CF9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1</Pages>
  <Words>1483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114</cp:revision>
  <cp:lastPrinted>2014-01-02T11:35:00Z</cp:lastPrinted>
  <dcterms:created xsi:type="dcterms:W3CDTF">2013-04-23T08:50:00Z</dcterms:created>
  <dcterms:modified xsi:type="dcterms:W3CDTF">2014-01-15T10:26:00Z</dcterms:modified>
</cp:coreProperties>
</file>